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F06182" w14:textId="43F62878" w:rsidR="0B1A4F07" w:rsidRPr="00F13128" w:rsidRDefault="0B1A4F07" w:rsidP="74D8B65B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F13128">
        <w:rPr>
          <w:rFonts w:ascii="Calibri" w:eastAsia="Aptos" w:hAnsi="Calibri" w:cs="Calibri"/>
          <w:sz w:val="32"/>
          <w:szCs w:val="32"/>
        </w:rPr>
        <w:t>Szkoła Podstawowa nr 172 im. prof. Stefana Banacha w Łodzi</w:t>
      </w:r>
    </w:p>
    <w:p w14:paraId="648F583F" w14:textId="29684A41" w:rsidR="00D26558" w:rsidRPr="00F13128" w:rsidRDefault="0B1A4F07" w:rsidP="00F13128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F13128">
        <w:rPr>
          <w:rFonts w:ascii="Calibri" w:eastAsia="Aptos" w:hAnsi="Calibri" w:cs="Calibri"/>
          <w:sz w:val="32"/>
          <w:szCs w:val="32"/>
        </w:rPr>
        <w:t>ul. Jaskrowa 15, 91-480 Łódź</w:t>
      </w:r>
    </w:p>
    <w:p w14:paraId="097B9399" w14:textId="0CC9810B" w:rsidR="00D26558" w:rsidRPr="00F13128" w:rsidRDefault="00D26558" w:rsidP="74D8B65B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 xml:space="preserve">REGULAMIN KORZYSTANIA ZE STOŁU DO TENISA STOŁOWEGO </w:t>
      </w:r>
    </w:p>
    <w:p w14:paraId="19B94D0A" w14:textId="26DB0206" w:rsidR="00D26558" w:rsidRPr="00F13128" w:rsidRDefault="00D26558" w:rsidP="74D8B65B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§ 1. Postanowienia ogólne</w:t>
      </w:r>
    </w:p>
    <w:p w14:paraId="012FDCAC" w14:textId="1FAF65A4" w:rsidR="00D26558" w:rsidRPr="00F13128" w:rsidRDefault="00D26558" w:rsidP="74D8B65B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Stół do tenisa stołowego jest udostępniony uczniom podczas przerw w celu aktywnego i bezpiecznego spędzania czasu.</w:t>
      </w:r>
    </w:p>
    <w:p w14:paraId="44F9756D" w14:textId="705CBFE6" w:rsidR="00D26558" w:rsidRPr="00F13128" w:rsidRDefault="00D26558" w:rsidP="74D8B65B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Ze stołu mogą korzystać uczniowie Szkoły Podstawowej nr 172 w Łodzi, z zachowaniem zasad bezpieczeństwa, kultury osobistej i wzajemnego szacunku.</w:t>
      </w:r>
    </w:p>
    <w:p w14:paraId="6783BF3F" w14:textId="2812A85F" w:rsidR="00D26558" w:rsidRPr="00F13128" w:rsidRDefault="00D26558" w:rsidP="74D8B65B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Korzystanie ze stołu odbywa się na własnej stronie w sposób nieutrudniający korzystania z przestrzeni innym uczniom.</w:t>
      </w:r>
    </w:p>
    <w:p w14:paraId="4D4FA321" w14:textId="6ED21701" w:rsidR="00D26558" w:rsidRPr="00F13128" w:rsidRDefault="00D26558" w:rsidP="74D8B65B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§ 2. Zasady korzystania ze stołu</w:t>
      </w:r>
    </w:p>
    <w:p w14:paraId="31192B63" w14:textId="66E59263" w:rsidR="00D26558" w:rsidRPr="00F13128" w:rsidRDefault="00D26558" w:rsidP="74D8B65B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Uczniowie korzystają ze stołu zgodnie z jego przeznaczeniem – wyłącznie do gry w tenisa stołowego.</w:t>
      </w:r>
    </w:p>
    <w:p w14:paraId="1300E034" w14:textId="216000FA" w:rsidR="00D26558" w:rsidRPr="00F13128" w:rsidRDefault="00D26558" w:rsidP="74D8B65B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Uczniowie nie tworzą kolejki oczekujących przy stole. Po zakończeniu gry osoby zainteresowane kolejną rozgrywką mogą zgłosić chęć udziału, zachowując zasadę wzajemnego szacunku.</w:t>
      </w:r>
    </w:p>
    <w:p w14:paraId="30FC8388" w14:textId="5C20AC6B" w:rsidR="00D26558" w:rsidRPr="00F13128" w:rsidRDefault="00D26558" w:rsidP="74D8B65B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 xml:space="preserve">O kolejności rozpoczęcia kolejnej gry decydują uczniowie w sposób spokojny i zgodny z zasadami fair </w:t>
      </w:r>
      <w:proofErr w:type="spellStart"/>
      <w:r w:rsidRPr="00F13128">
        <w:rPr>
          <w:rFonts w:ascii="Calibri" w:hAnsi="Calibri" w:cs="Calibri"/>
          <w:sz w:val="32"/>
          <w:szCs w:val="32"/>
        </w:rPr>
        <w:t>play</w:t>
      </w:r>
      <w:proofErr w:type="spellEnd"/>
      <w:r w:rsidRPr="00F13128">
        <w:rPr>
          <w:rFonts w:ascii="Calibri" w:hAnsi="Calibri" w:cs="Calibri"/>
          <w:sz w:val="32"/>
          <w:szCs w:val="32"/>
        </w:rPr>
        <w:t>.</w:t>
      </w:r>
    </w:p>
    <w:p w14:paraId="3969C51A" w14:textId="36506BF0" w:rsidR="00D26558" w:rsidRPr="00F13128" w:rsidRDefault="00D26558" w:rsidP="74D8B65B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Jedna rozgrywka powinna trwać w rozsądnym czasie, tak aby umożliwić korzystanie ze stołu innym uczniom.</w:t>
      </w:r>
    </w:p>
    <w:p w14:paraId="120991F0" w14:textId="33A99636" w:rsidR="00D26558" w:rsidRPr="00F13128" w:rsidRDefault="00D26558" w:rsidP="74D8B65B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Podczas gry należy zachować szczególną ostrożność i zwracać uwagę na osoby znajdujące się w pobliżu.</w:t>
      </w:r>
    </w:p>
    <w:p w14:paraId="3B2651FF" w14:textId="2A5B777A" w:rsidR="74D8B65B" w:rsidRPr="00F13128" w:rsidRDefault="00D26558" w:rsidP="00F13128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Zabrania się siadania, leżenia, klękania lub stawania na stole do tenisa stołowego.</w:t>
      </w:r>
    </w:p>
    <w:p w14:paraId="7718B95D" w14:textId="2EE81BDD" w:rsidR="00F13128" w:rsidRPr="00F13128" w:rsidRDefault="00D26558" w:rsidP="00F13128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Zabrania się:</w:t>
      </w:r>
    </w:p>
    <w:p w14:paraId="7FB3A43D" w14:textId="1B891B07" w:rsidR="00D26558" w:rsidRPr="00F13128" w:rsidRDefault="00D26558" w:rsidP="00F13128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uderzania rakietkami w stół, ściany lub inne osoby;</w:t>
      </w:r>
    </w:p>
    <w:p w14:paraId="29B0A5EF" w14:textId="665AB863" w:rsidR="00D26558" w:rsidRPr="00F13128" w:rsidRDefault="00D26558" w:rsidP="00F13128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rzucania rakietkami lub piłeczkami;</w:t>
      </w:r>
    </w:p>
    <w:p w14:paraId="78DA7958" w14:textId="34CA1C03" w:rsidR="00D26558" w:rsidRPr="00F13128" w:rsidRDefault="00D26558" w:rsidP="00F13128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wchodzenia na stół;</w:t>
      </w:r>
    </w:p>
    <w:p w14:paraId="706E15A9" w14:textId="7150A62E" w:rsidR="00D26558" w:rsidRPr="00F13128" w:rsidRDefault="00D26558" w:rsidP="00F13128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przesuwania lub samowolnego składania stołu;</w:t>
      </w:r>
    </w:p>
    <w:p w14:paraId="4A41D56D" w14:textId="3F9B49C7" w:rsidR="00D26558" w:rsidRPr="00F13128" w:rsidRDefault="00D26558" w:rsidP="00F13128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siadania na stole;</w:t>
      </w:r>
    </w:p>
    <w:p w14:paraId="5AA59921" w14:textId="5CD48C8C" w:rsidR="00D26558" w:rsidRPr="00F13128" w:rsidRDefault="00D26558" w:rsidP="00F13128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opierania się o stół w sposób mogący spowodować jego uszkodzenie;</w:t>
      </w:r>
    </w:p>
    <w:p w14:paraId="28EDA021" w14:textId="72CBACB9" w:rsidR="00D26558" w:rsidRPr="00F13128" w:rsidRDefault="00D26558" w:rsidP="74D8B65B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celowego utrudniania innym uczniom korzystania ze stołu.</w:t>
      </w:r>
    </w:p>
    <w:p w14:paraId="057DE0F1" w14:textId="2F2E48C0" w:rsidR="00D26558" w:rsidRPr="00F13128" w:rsidRDefault="00D26558" w:rsidP="74D8B65B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Piłeczki należy odbijać w sposób kontrolowany, tak aby nie stwarzać zagrożenia dla innych osób.</w:t>
      </w:r>
    </w:p>
    <w:p w14:paraId="0C31F1AD" w14:textId="05FE7545" w:rsidR="00D26558" w:rsidRPr="00F13128" w:rsidRDefault="00D26558" w:rsidP="74D8B65B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lastRenderedPageBreak/>
        <w:t>Po zakończeniu gry należy pozostawić miejsce wokół stołu w należytym porządku.</w:t>
      </w:r>
    </w:p>
    <w:p w14:paraId="77210282" w14:textId="20F56F7D" w:rsidR="00D26558" w:rsidRPr="00F13128" w:rsidRDefault="00D26558" w:rsidP="74D8B65B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§ 3. Zasady bezpieczeństwa</w:t>
      </w:r>
    </w:p>
    <w:p w14:paraId="2C5FDC6B" w14:textId="7043D63C" w:rsidR="00D26558" w:rsidRPr="00F13128" w:rsidRDefault="00D26558" w:rsidP="74D8B65B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Podczas gry należy zachować ostrożność i uwzględniać obecność innych osób.</w:t>
      </w:r>
    </w:p>
    <w:p w14:paraId="73FC52AA" w14:textId="78F9E261" w:rsidR="00D26558" w:rsidRPr="00F13128" w:rsidRDefault="00D26558" w:rsidP="74D8B65B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Uczniowie oczekujący na możliwość gry nie powinni przebywać bezpośrednio przy stole ani w zasięgu rakietek.</w:t>
      </w:r>
    </w:p>
    <w:p w14:paraId="33D99C5C" w14:textId="47E9BCCC" w:rsidR="00D26558" w:rsidRPr="00F13128" w:rsidRDefault="00D26558" w:rsidP="74D8B65B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W przypadku zagrożenia bezpieczeństwa należy natychmiast przerwać grę.</w:t>
      </w:r>
    </w:p>
    <w:p w14:paraId="3E5041B3" w14:textId="77777777" w:rsidR="00D26558" w:rsidRPr="00F13128" w:rsidRDefault="00D26558" w:rsidP="74D8B65B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Wszelkie zauważone uszkodzenia stołu lub jego wyposażenia należy zgłosić nauczycielowi lub pracownikowi szkoły.</w:t>
      </w:r>
    </w:p>
    <w:p w14:paraId="71F0B39B" w14:textId="256E95E1" w:rsidR="00D26558" w:rsidRPr="00F13128" w:rsidRDefault="00D26558" w:rsidP="74D8B65B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§ 4. Kultura gry</w:t>
      </w:r>
    </w:p>
    <w:p w14:paraId="0E3459E9" w14:textId="148597D3" w:rsidR="00D26558" w:rsidRPr="00F13128" w:rsidRDefault="00D26558" w:rsidP="74D8B65B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Podczas gry obowiązują zasady:</w:t>
      </w:r>
    </w:p>
    <w:p w14:paraId="0969F7B2" w14:textId="3C80C39D" w:rsidR="00D26558" w:rsidRPr="00F13128" w:rsidRDefault="00D26558" w:rsidP="00F13128">
      <w:pPr>
        <w:pStyle w:val="Akapitzlist"/>
        <w:numPr>
          <w:ilvl w:val="0"/>
          <w:numId w:val="8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 xml:space="preserve">fair </w:t>
      </w:r>
      <w:proofErr w:type="spellStart"/>
      <w:r w:rsidRPr="00F13128">
        <w:rPr>
          <w:rFonts w:ascii="Calibri" w:hAnsi="Calibri" w:cs="Calibri"/>
          <w:sz w:val="32"/>
          <w:szCs w:val="32"/>
        </w:rPr>
        <w:t>play</w:t>
      </w:r>
      <w:proofErr w:type="spellEnd"/>
      <w:r w:rsidRPr="00F13128">
        <w:rPr>
          <w:rFonts w:ascii="Calibri" w:hAnsi="Calibri" w:cs="Calibri"/>
          <w:sz w:val="32"/>
          <w:szCs w:val="32"/>
        </w:rPr>
        <w:t>,</w:t>
      </w:r>
    </w:p>
    <w:p w14:paraId="4150160C" w14:textId="68D29F48" w:rsidR="00D26558" w:rsidRPr="00F13128" w:rsidRDefault="00D26558" w:rsidP="00F13128">
      <w:pPr>
        <w:pStyle w:val="Akapitzlist"/>
        <w:numPr>
          <w:ilvl w:val="0"/>
          <w:numId w:val="8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wzajemnego szacunku,</w:t>
      </w:r>
    </w:p>
    <w:p w14:paraId="386A8E8B" w14:textId="6629CEDD" w:rsidR="00D26558" w:rsidRPr="00F13128" w:rsidRDefault="00D26558" w:rsidP="00F13128">
      <w:pPr>
        <w:pStyle w:val="Akapitzlist"/>
        <w:numPr>
          <w:ilvl w:val="0"/>
          <w:numId w:val="8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kulturalnego zachowania,</w:t>
      </w:r>
    </w:p>
    <w:p w14:paraId="60589583" w14:textId="2F7CB033" w:rsidR="00D26558" w:rsidRPr="00F13128" w:rsidRDefault="00D26558" w:rsidP="74D8B65B">
      <w:pPr>
        <w:pStyle w:val="Akapitzlist"/>
        <w:numPr>
          <w:ilvl w:val="0"/>
          <w:numId w:val="8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przestrzegania ustalonych zasad gry.</w:t>
      </w:r>
    </w:p>
    <w:p w14:paraId="03C1BFB3" w14:textId="75702338" w:rsidR="00D26558" w:rsidRPr="00F13128" w:rsidRDefault="00D26558" w:rsidP="74D8B65B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Niedopuszczalne są:</w:t>
      </w:r>
    </w:p>
    <w:p w14:paraId="3AE3E442" w14:textId="6AD2F050" w:rsidR="00D26558" w:rsidRPr="00F13128" w:rsidRDefault="00D26558" w:rsidP="00F13128">
      <w:pPr>
        <w:pStyle w:val="Akapitzlist"/>
        <w:numPr>
          <w:ilvl w:val="0"/>
          <w:numId w:val="9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wyśmiewanie innych osób;</w:t>
      </w:r>
    </w:p>
    <w:p w14:paraId="53B89496" w14:textId="6BB5387F" w:rsidR="00D26558" w:rsidRPr="00F13128" w:rsidRDefault="00D26558" w:rsidP="00F13128">
      <w:pPr>
        <w:pStyle w:val="Akapitzlist"/>
        <w:numPr>
          <w:ilvl w:val="0"/>
          <w:numId w:val="9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obrażanie;</w:t>
      </w:r>
    </w:p>
    <w:p w14:paraId="6B292BCF" w14:textId="2ED742FE" w:rsidR="00D26558" w:rsidRPr="00F13128" w:rsidRDefault="00D26558" w:rsidP="00F13128">
      <w:pPr>
        <w:pStyle w:val="Akapitzlist"/>
        <w:numPr>
          <w:ilvl w:val="0"/>
          <w:numId w:val="9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celowe przeszkadzanie w grze;</w:t>
      </w:r>
    </w:p>
    <w:p w14:paraId="2582A4EE" w14:textId="3E113994" w:rsidR="00D26558" w:rsidRPr="00F13128" w:rsidRDefault="00D26558" w:rsidP="00F13128">
      <w:pPr>
        <w:pStyle w:val="Akapitzlist"/>
        <w:numPr>
          <w:ilvl w:val="0"/>
          <w:numId w:val="9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kłótnie i przepychanki;</w:t>
      </w:r>
    </w:p>
    <w:p w14:paraId="6C8D91FA" w14:textId="6A788DF3" w:rsidR="00D26558" w:rsidRPr="00F13128" w:rsidRDefault="00D26558" w:rsidP="74D8B65B">
      <w:pPr>
        <w:pStyle w:val="Akapitzlist"/>
        <w:numPr>
          <w:ilvl w:val="0"/>
          <w:numId w:val="9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zachowania agresywne.</w:t>
      </w:r>
    </w:p>
    <w:p w14:paraId="66E7DB72" w14:textId="25FCFAD1" w:rsidR="00D26558" w:rsidRPr="00F13128" w:rsidRDefault="00D26558" w:rsidP="74D8B65B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Stół do tenisa stołowego jest dobrem wspólnym – każdy uczeń korzysta z niego w sposób umożliwiający korzystanie również innym.</w:t>
      </w:r>
    </w:p>
    <w:p w14:paraId="44837147" w14:textId="752ED9F2" w:rsidR="00D26558" w:rsidRPr="00F13128" w:rsidRDefault="00D26558" w:rsidP="74D8B65B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§ 5. Odpowiedzialność</w:t>
      </w:r>
    </w:p>
    <w:p w14:paraId="393EEBCF" w14:textId="7928173B" w:rsidR="74D8B65B" w:rsidRPr="00F13128" w:rsidRDefault="00D26558" w:rsidP="00F13128">
      <w:pPr>
        <w:pStyle w:val="Akapitzlist"/>
        <w:numPr>
          <w:ilvl w:val="0"/>
          <w:numId w:val="5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Uczeń, który umyślnie lub wskutek rażącego naruszenia zasad doprowadzi do uszkodzenia stołu lub jego wyposażenia, może ponieść konsekwencje zgodne ze statutem szkoły.</w:t>
      </w:r>
    </w:p>
    <w:p w14:paraId="23BFAD88" w14:textId="36E2DCBC" w:rsidR="00D26558" w:rsidRPr="00F13128" w:rsidRDefault="00D26558" w:rsidP="74D8B65B">
      <w:pPr>
        <w:pStyle w:val="Akapitzlist"/>
        <w:numPr>
          <w:ilvl w:val="0"/>
          <w:numId w:val="5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Nieprzestrzeganie regulaminu może skutkować czasowym zakazem korzystania ze stołu podczas przerw, zgodnie z decyzją nauczyciela lub dyrektora szkoły.</w:t>
      </w:r>
    </w:p>
    <w:p w14:paraId="7D2A7A66" w14:textId="7FC90B51" w:rsidR="74D8B65B" w:rsidRPr="00F13128" w:rsidRDefault="00D26558" w:rsidP="74D8B65B">
      <w:pPr>
        <w:pStyle w:val="Akapitzlist"/>
        <w:numPr>
          <w:ilvl w:val="0"/>
          <w:numId w:val="5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W sytuacjach spornych ostateczną decyzję dotyczącą korzystania ze stołu podejmuje nauczyciel dyżurujący.</w:t>
      </w:r>
    </w:p>
    <w:p w14:paraId="7139ABD3" w14:textId="5EC42972" w:rsidR="00D26558" w:rsidRPr="00F13128" w:rsidRDefault="00D26558" w:rsidP="74D8B65B">
      <w:p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§ 6. Postanowienia końcowe</w:t>
      </w:r>
    </w:p>
    <w:p w14:paraId="24D544DE" w14:textId="20428841" w:rsidR="00D26558" w:rsidRPr="00F13128" w:rsidRDefault="00D26558" w:rsidP="74D8B65B">
      <w:pPr>
        <w:pStyle w:val="Akapitzlist"/>
        <w:numPr>
          <w:ilvl w:val="0"/>
          <w:numId w:val="6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lastRenderedPageBreak/>
        <w:t>Korzystanie ze stołu oznacza akceptację niniejszego regulaminu.</w:t>
      </w:r>
    </w:p>
    <w:p w14:paraId="1444ADD8" w14:textId="666FFE8E" w:rsidR="00D26558" w:rsidRPr="00F13128" w:rsidRDefault="00D26558" w:rsidP="74D8B65B">
      <w:pPr>
        <w:pStyle w:val="Akapitzlist"/>
        <w:numPr>
          <w:ilvl w:val="0"/>
          <w:numId w:val="6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Regulamin obowiązuje wszystkich uczniów korzystających ze stołu do tenisa stołowego.</w:t>
      </w:r>
    </w:p>
    <w:p w14:paraId="5C56509A" w14:textId="1BAE234F" w:rsidR="00D26558" w:rsidRPr="00F13128" w:rsidRDefault="00D26558" w:rsidP="74D8B65B">
      <w:pPr>
        <w:pStyle w:val="Akapitzlist"/>
        <w:numPr>
          <w:ilvl w:val="0"/>
          <w:numId w:val="6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Regulamin obowiązuje podczas wszystkich przerw, w czasie których stół jest udostępniony uczniom.</w:t>
      </w:r>
    </w:p>
    <w:p w14:paraId="765F04F9" w14:textId="77777777" w:rsidR="00D26558" w:rsidRPr="00F13128" w:rsidRDefault="00D26558" w:rsidP="74D8B65B">
      <w:pPr>
        <w:pStyle w:val="Akapitzlist"/>
        <w:numPr>
          <w:ilvl w:val="0"/>
          <w:numId w:val="6"/>
        </w:numPr>
        <w:spacing w:after="0" w:line="240" w:lineRule="auto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Regulamin może zostać zmieniony lub uzupełniony w przypadku zaistnienia takiej potrzeby.</w:t>
      </w:r>
    </w:p>
    <w:p w14:paraId="0825EA33" w14:textId="77777777" w:rsidR="00D26558" w:rsidRPr="00F13128" w:rsidRDefault="00D26558" w:rsidP="74D8B65B">
      <w:pPr>
        <w:pBdr>
          <w:bottom w:val="single" w:sz="6" w:space="1" w:color="auto"/>
        </w:pBdr>
        <w:spacing w:after="0" w:line="240" w:lineRule="auto"/>
        <w:rPr>
          <w:rFonts w:ascii="Calibri" w:hAnsi="Calibri" w:cs="Calibri"/>
          <w:sz w:val="32"/>
          <w:szCs w:val="32"/>
        </w:rPr>
      </w:pPr>
    </w:p>
    <w:p w14:paraId="10358244" w14:textId="77777777" w:rsidR="00D26558" w:rsidRPr="00F13128" w:rsidRDefault="00D26558" w:rsidP="74D8B65B">
      <w:pPr>
        <w:spacing w:after="0" w:line="240" w:lineRule="auto"/>
        <w:rPr>
          <w:rFonts w:ascii="Calibri" w:hAnsi="Calibri" w:cs="Calibri"/>
          <w:sz w:val="32"/>
          <w:szCs w:val="32"/>
        </w:rPr>
      </w:pPr>
    </w:p>
    <w:p w14:paraId="6FD32418" w14:textId="77777777" w:rsidR="00D26558" w:rsidRPr="00F13128" w:rsidRDefault="00D26558" w:rsidP="74D8B65B">
      <w:pPr>
        <w:spacing w:after="0" w:line="240" w:lineRule="auto"/>
        <w:jc w:val="right"/>
        <w:rPr>
          <w:rFonts w:ascii="Calibri" w:hAnsi="Calibri" w:cs="Calibri"/>
          <w:sz w:val="32"/>
          <w:szCs w:val="32"/>
        </w:rPr>
      </w:pPr>
      <w:r w:rsidRPr="00F13128">
        <w:rPr>
          <w:rFonts w:ascii="Calibri" w:hAnsi="Calibri" w:cs="Calibri"/>
          <w:sz w:val="32"/>
          <w:szCs w:val="32"/>
        </w:rPr>
        <w:t>Dyrektor Szkoły Podstawowej nr 172 w Łodzi</w:t>
      </w:r>
    </w:p>
    <w:sectPr w:rsidR="00D26558" w:rsidRPr="00F131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A0ADE"/>
    <w:multiLevelType w:val="hybridMultilevel"/>
    <w:tmpl w:val="198458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B6F"/>
    <w:multiLevelType w:val="hybridMultilevel"/>
    <w:tmpl w:val="E73EC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14A8"/>
    <w:multiLevelType w:val="hybridMultilevel"/>
    <w:tmpl w:val="6EDC5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D2A3F"/>
    <w:multiLevelType w:val="hybridMultilevel"/>
    <w:tmpl w:val="ACDC0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930DC"/>
    <w:multiLevelType w:val="hybridMultilevel"/>
    <w:tmpl w:val="5AFAC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35F68"/>
    <w:multiLevelType w:val="hybridMultilevel"/>
    <w:tmpl w:val="B3CE6A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1792F"/>
    <w:multiLevelType w:val="hybridMultilevel"/>
    <w:tmpl w:val="B39023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75520"/>
    <w:multiLevelType w:val="hybridMultilevel"/>
    <w:tmpl w:val="F03A6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B5310"/>
    <w:multiLevelType w:val="hybridMultilevel"/>
    <w:tmpl w:val="19DA1D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200589">
    <w:abstractNumId w:val="0"/>
  </w:num>
  <w:num w:numId="2" w16cid:durableId="1785033971">
    <w:abstractNumId w:val="5"/>
  </w:num>
  <w:num w:numId="3" w16cid:durableId="1126655328">
    <w:abstractNumId w:val="6"/>
  </w:num>
  <w:num w:numId="4" w16cid:durableId="795175607">
    <w:abstractNumId w:val="2"/>
  </w:num>
  <w:num w:numId="5" w16cid:durableId="1406150851">
    <w:abstractNumId w:val="8"/>
  </w:num>
  <w:num w:numId="6" w16cid:durableId="1978140287">
    <w:abstractNumId w:val="3"/>
  </w:num>
  <w:num w:numId="7" w16cid:durableId="274556925">
    <w:abstractNumId w:val="7"/>
  </w:num>
  <w:num w:numId="8" w16cid:durableId="1935287525">
    <w:abstractNumId w:val="4"/>
  </w:num>
  <w:num w:numId="9" w16cid:durableId="194183830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58"/>
    <w:rsid w:val="007A2B4E"/>
    <w:rsid w:val="00874E22"/>
    <w:rsid w:val="00D26558"/>
    <w:rsid w:val="00F13128"/>
    <w:rsid w:val="0B1A4F07"/>
    <w:rsid w:val="23D1D877"/>
    <w:rsid w:val="32F8249B"/>
    <w:rsid w:val="40460353"/>
    <w:rsid w:val="4942E118"/>
    <w:rsid w:val="5BBE970D"/>
    <w:rsid w:val="74D8B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575E1C"/>
  <w15:chartTrackingRefBased/>
  <w15:docId w15:val="{13828830-4337-AB49-8FA3-A15241EC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6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6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6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6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6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6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6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6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6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6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6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65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65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65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65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65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65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6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6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6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6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6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65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65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65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6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65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65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482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Mamełka</dc:creator>
  <cp:keywords/>
  <dc:description/>
  <cp:lastModifiedBy>Błażej Bartosik</cp:lastModifiedBy>
  <cp:revision>5</cp:revision>
  <dcterms:created xsi:type="dcterms:W3CDTF">2026-08-31T11:19:00Z</dcterms:created>
  <dcterms:modified xsi:type="dcterms:W3CDTF">2026-09-05T16:13:00Z</dcterms:modified>
</cp:coreProperties>
</file>